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9831C0" w:rsidP="00E820CE">
      <w:pPr>
        <w:pStyle w:val="BodyText"/>
        <w:tabs>
          <w:tab w:val="left" w:pos="2552"/>
        </w:tabs>
      </w:pPr>
      <w:bookmarkStart w:id="0" w:name="_GoBack"/>
      <w:bookmarkEnd w:id="0"/>
      <w:proofErr w:type="gramStart"/>
      <w:r>
        <w:t>e-NAV</w:t>
      </w:r>
      <w:r w:rsidR="00B20031">
        <w:t>1</w:t>
      </w:r>
      <w:r w:rsidR="00954EC0">
        <w:t>4</w:t>
      </w:r>
      <w:proofErr w:type="gramEnd"/>
      <w:r w:rsidR="0092692B">
        <w:tab/>
      </w:r>
      <w:r w:rsidR="001C44A3">
        <w:t>Input</w:t>
      </w:r>
      <w:r w:rsidR="00A0389B">
        <w:t xml:space="preserve"> </w:t>
      </w:r>
      <w:r w:rsidR="001C44A3">
        <w:t>paper</w:t>
      </w:r>
      <w:r w:rsidR="00A0389B">
        <w:t xml:space="preserve"> </w:t>
      </w:r>
    </w:p>
    <w:p w:rsidR="00A446C9" w:rsidRDefault="00A446C9" w:rsidP="00E820CE">
      <w:pPr>
        <w:pStyle w:val="BodyText"/>
        <w:tabs>
          <w:tab w:val="left" w:pos="2552"/>
        </w:tabs>
      </w:pPr>
      <w:r>
        <w:t>Agenda item</w:t>
      </w:r>
      <w:r w:rsidR="001C44A3">
        <w:tab/>
      </w:r>
      <w:r w:rsidR="00E45206">
        <w:t>12.2</w:t>
      </w:r>
    </w:p>
    <w:p w:rsidR="00A446C9" w:rsidRDefault="00A446C9" w:rsidP="00E820CE">
      <w:pPr>
        <w:pStyle w:val="BodyText"/>
        <w:tabs>
          <w:tab w:val="left" w:pos="2552"/>
        </w:tabs>
      </w:pPr>
      <w:r>
        <w:t>Task Number</w:t>
      </w:r>
      <w:r w:rsidR="001C44A3">
        <w:tab/>
      </w:r>
      <w:r w:rsidR="00E45206">
        <w:t>32</w:t>
      </w:r>
    </w:p>
    <w:p w:rsidR="00362CD9" w:rsidRDefault="00362CD9" w:rsidP="00E820CE">
      <w:pPr>
        <w:pStyle w:val="BodyText"/>
        <w:tabs>
          <w:tab w:val="left" w:pos="2552"/>
        </w:tabs>
      </w:pPr>
      <w:r>
        <w:t>Author(s)</w:t>
      </w:r>
      <w:r w:rsidR="00E820CE">
        <w:t xml:space="preserve"> / Submitter(s)</w:t>
      </w:r>
      <w:r>
        <w:tab/>
      </w:r>
      <w:r w:rsidR="00E45206">
        <w:t>N Ward</w:t>
      </w:r>
    </w:p>
    <w:p w:rsidR="00E45206" w:rsidRDefault="00E45206" w:rsidP="00A446C9">
      <w:pPr>
        <w:pStyle w:val="Title"/>
      </w:pPr>
    </w:p>
    <w:p w:rsidR="00A446C9" w:rsidRDefault="00E45206" w:rsidP="00A446C9">
      <w:pPr>
        <w:pStyle w:val="Title"/>
      </w:pPr>
      <w:r>
        <w:t>AtoN Information Product Specification</w:t>
      </w:r>
    </w:p>
    <w:p w:rsidR="00A446C9" w:rsidRDefault="00A446C9" w:rsidP="00A446C9">
      <w:pPr>
        <w:pStyle w:val="Heading1"/>
      </w:pPr>
      <w:r>
        <w:t>Summary</w:t>
      </w:r>
    </w:p>
    <w:p w:rsidR="00E45206" w:rsidRDefault="00E45206" w:rsidP="00B56BDF">
      <w:pPr>
        <w:pStyle w:val="BodyText"/>
      </w:pPr>
      <w:r>
        <w:t>This draft Product Specification has been developed</w:t>
      </w:r>
      <w:r w:rsidR="00FB5C35">
        <w:t>,</w:t>
      </w:r>
      <w:r>
        <w:t xml:space="preserve"> </w:t>
      </w:r>
      <w:r w:rsidR="00FB5C35">
        <w:t xml:space="preserve">in accordance with IHO Standard S-100, </w:t>
      </w:r>
      <w:r>
        <w:t>over several meetings of the e-Navigation Committee</w:t>
      </w:r>
      <w:r w:rsidR="00B46041">
        <w:t>, at an IALA Workshop</w:t>
      </w:r>
      <w:r>
        <w:t xml:space="preserve"> and inter-</w:t>
      </w:r>
      <w:proofErr w:type="spellStart"/>
      <w:r>
        <w:t>sessionally</w:t>
      </w:r>
      <w:proofErr w:type="spellEnd"/>
      <w:r>
        <w:t xml:space="preserve">. It </w:t>
      </w:r>
      <w:r w:rsidR="00B46041">
        <w:t>ha</w:t>
      </w:r>
      <w:r>
        <w:t xml:space="preserve">s now reached a state in which it can be considered by the relevant Committees (e-NAV &amp; ANM) for </w:t>
      </w:r>
      <w:r w:rsidR="00B46041">
        <w:t>approval by</w:t>
      </w:r>
      <w:r>
        <w:t xml:space="preserve"> Council to submit to IHO for inclusion in the IHO Registry.</w:t>
      </w:r>
    </w:p>
    <w:p w:rsidR="001C44A3" w:rsidRDefault="00BD4E6F" w:rsidP="00B56BDF">
      <w:pPr>
        <w:pStyle w:val="Heading2"/>
      </w:pPr>
      <w:r>
        <w:t>Purpose</w:t>
      </w:r>
      <w:r w:rsidR="004D1D85">
        <w:t xml:space="preserve"> of the document</w:t>
      </w:r>
    </w:p>
    <w:p w:rsidR="00E55927" w:rsidRPr="00B56BDF" w:rsidRDefault="00E45206" w:rsidP="00E55927">
      <w:pPr>
        <w:pStyle w:val="BodyText"/>
      </w:pPr>
      <w:r>
        <w:t>T</w:t>
      </w:r>
      <w:r w:rsidR="00BD4E6F">
        <w:t xml:space="preserve">he Committee </w:t>
      </w:r>
      <w:r>
        <w:t xml:space="preserve">is invited </w:t>
      </w:r>
      <w:r w:rsidR="00BD4E6F">
        <w:t xml:space="preserve">to </w:t>
      </w:r>
      <w:r>
        <w:t>consider the draft Product Specification on AtoN Information for submission to Council (via ANM and PAP).</w:t>
      </w:r>
    </w:p>
    <w:p w:rsidR="00B56BDF" w:rsidRDefault="00B56BDF" w:rsidP="00B56BDF">
      <w:pPr>
        <w:pStyle w:val="Heading2"/>
      </w:pPr>
      <w:r>
        <w:t>Related documents</w:t>
      </w:r>
    </w:p>
    <w:p w:rsidR="00E55927" w:rsidRPr="00B56BDF" w:rsidRDefault="00FB5C35" w:rsidP="00E55927">
      <w:pPr>
        <w:pStyle w:val="BodyText"/>
      </w:pPr>
      <w:proofErr w:type="gramStart"/>
      <w:r>
        <w:t>IHO Standards S-99 and S-100</w:t>
      </w:r>
      <w:r w:rsidR="00E55927">
        <w:t>.</w:t>
      </w:r>
      <w:proofErr w:type="gramEnd"/>
    </w:p>
    <w:p w:rsidR="00A446C9" w:rsidRDefault="00A446C9" w:rsidP="00A446C9">
      <w:pPr>
        <w:pStyle w:val="Heading1"/>
      </w:pPr>
      <w:r>
        <w:t>Background</w:t>
      </w:r>
    </w:p>
    <w:p w:rsidR="00EB0EC0" w:rsidRDefault="00EB0EC0" w:rsidP="00EB0EC0">
      <w:pPr>
        <w:pStyle w:val="BodyText"/>
      </w:pPr>
      <w:r>
        <w:t xml:space="preserve">The AtoN Information Product Specification was developed from a spreadsheet used by the Australian Maritime Safety Authority and </w:t>
      </w:r>
      <w:proofErr w:type="spellStart"/>
      <w:r>
        <w:t>Hydrographic</w:t>
      </w:r>
      <w:proofErr w:type="spellEnd"/>
      <w:r>
        <w:t xml:space="preserve"> Office (AMSA &amp; AHO). This was converted to a Data Model (in UML) and uses Geography </w:t>
      </w:r>
      <w:proofErr w:type="spellStart"/>
      <w:r>
        <w:t>Markup</w:t>
      </w:r>
      <w:proofErr w:type="spellEnd"/>
      <w:r>
        <w:t xml:space="preserve"> Language as a data exchange format between AtoN authorities &amp; </w:t>
      </w:r>
      <w:proofErr w:type="spellStart"/>
      <w:r>
        <w:t>HOs.</w:t>
      </w:r>
      <w:proofErr w:type="spellEnd"/>
      <w:r>
        <w:t xml:space="preserve"> </w:t>
      </w:r>
    </w:p>
    <w:p w:rsidR="00EB0EC0" w:rsidRDefault="00EB0EC0" w:rsidP="00EB0EC0">
      <w:pPr>
        <w:pStyle w:val="BodyText"/>
      </w:pPr>
      <w:r>
        <w:t>The version attached to this input paper has a mature Application Schema (model) that has been reviewed by navigation experts in various authorities. This schema has been used to generate the data encoding and feature catalogue to complete the Product Specification.</w:t>
      </w:r>
    </w:p>
    <w:p w:rsidR="00A446C9" w:rsidRDefault="00A446C9" w:rsidP="00A446C9">
      <w:pPr>
        <w:pStyle w:val="Heading1"/>
      </w:pPr>
      <w:r>
        <w:t>Discussion</w:t>
      </w:r>
    </w:p>
    <w:p w:rsidR="00F25BF4" w:rsidRDefault="00FB5C35" w:rsidP="00A446C9">
      <w:pPr>
        <w:pStyle w:val="BodyText"/>
      </w:pPr>
      <w:r>
        <w:t xml:space="preserve">The draft </w:t>
      </w:r>
      <w:r w:rsidR="003766AB">
        <w:t>Product Specification is attached as Annex 1. A readable version of the Feature Catalogue is attached as Annex 2. The XML Feature Catalogue is attached as Annex 3. Some further work is required to complete the Feature Catalogue before submission to IHO.</w:t>
      </w:r>
    </w:p>
    <w:sectPr w:rsidR="00F25BF4" w:rsidSect="0082480E">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9C4" w:rsidRDefault="008E79C4" w:rsidP="00362CD9">
      <w:r>
        <w:separator/>
      </w:r>
    </w:p>
  </w:endnote>
  <w:endnote w:type="continuationSeparator" w:id="0">
    <w:p w:rsidR="008E79C4" w:rsidRDefault="008E79C4"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altName w:val="Times New Roman"/>
    <w:panose1 w:val="020B0704020202020204"/>
    <w:charset w:val="00"/>
    <w:family w:val="auto"/>
    <w:pitch w:val="variable"/>
    <w:sig w:usb0="E0003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2CD9" w:rsidRDefault="00362CD9">
    <w:pPr>
      <w:pStyle w:val="Footer"/>
    </w:pPr>
    <w:r>
      <w:tab/>
    </w:r>
    <w:r w:rsidR="00CB78FB">
      <w:fldChar w:fldCharType="begin"/>
    </w:r>
    <w:r>
      <w:instrText xml:space="preserve"> PAGE   \* MERGEFORMAT </w:instrText>
    </w:r>
    <w:r w:rsidR="00CB78FB">
      <w:fldChar w:fldCharType="separate"/>
    </w:r>
    <w:r w:rsidR="000B332E">
      <w:rPr>
        <w:noProof/>
      </w:rPr>
      <w:t>1</w:t>
    </w:r>
    <w:r w:rsidR="00CB78F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9C4" w:rsidRDefault="008E79C4" w:rsidP="00362CD9">
      <w:r>
        <w:separator/>
      </w:r>
    </w:p>
  </w:footnote>
  <w:footnote w:type="continuationSeparator" w:id="0">
    <w:p w:rsidR="008E79C4" w:rsidRDefault="008E79C4"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207" w:rsidRDefault="009831C0" w:rsidP="005E262D">
    <w:pPr>
      <w:pStyle w:val="Header"/>
      <w:jc w:val="right"/>
    </w:pPr>
    <w:proofErr w:type="gramStart"/>
    <w:r>
      <w:t>e-NAV</w:t>
    </w:r>
    <w:r w:rsidR="00B20031">
      <w:t>1</w:t>
    </w:r>
    <w:r w:rsidR="00954EC0">
      <w:t>4</w:t>
    </w:r>
    <w:r w:rsidR="000B332E">
      <w:t>-13.3.7</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282D"/>
    <w:rsid w:val="000005D3"/>
    <w:rsid w:val="00013F5D"/>
    <w:rsid w:val="0002282D"/>
    <w:rsid w:val="0004700E"/>
    <w:rsid w:val="00070C13"/>
    <w:rsid w:val="00084F33"/>
    <w:rsid w:val="000A77A7"/>
    <w:rsid w:val="000B332E"/>
    <w:rsid w:val="000C1B3E"/>
    <w:rsid w:val="0016322E"/>
    <w:rsid w:val="00177F4D"/>
    <w:rsid w:val="00180DDA"/>
    <w:rsid w:val="001B2A2D"/>
    <w:rsid w:val="001B737D"/>
    <w:rsid w:val="001C44A3"/>
    <w:rsid w:val="001F528A"/>
    <w:rsid w:val="001F704E"/>
    <w:rsid w:val="002125B0"/>
    <w:rsid w:val="002275E9"/>
    <w:rsid w:val="00227D6E"/>
    <w:rsid w:val="00233AE8"/>
    <w:rsid w:val="00243228"/>
    <w:rsid w:val="00251483"/>
    <w:rsid w:val="00255CAA"/>
    <w:rsid w:val="00264305"/>
    <w:rsid w:val="002A0346"/>
    <w:rsid w:val="002A4487"/>
    <w:rsid w:val="002D3E8B"/>
    <w:rsid w:val="002D4575"/>
    <w:rsid w:val="002D5C0C"/>
    <w:rsid w:val="002E6B74"/>
    <w:rsid w:val="002E7B13"/>
    <w:rsid w:val="00306FEF"/>
    <w:rsid w:val="00356CD0"/>
    <w:rsid w:val="00362CD9"/>
    <w:rsid w:val="003761CA"/>
    <w:rsid w:val="003766AB"/>
    <w:rsid w:val="00380DAF"/>
    <w:rsid w:val="003B28F5"/>
    <w:rsid w:val="003B7B7D"/>
    <w:rsid w:val="003C7A2A"/>
    <w:rsid w:val="003D69D0"/>
    <w:rsid w:val="003F2918"/>
    <w:rsid w:val="003F430E"/>
    <w:rsid w:val="00404F27"/>
    <w:rsid w:val="00461C60"/>
    <w:rsid w:val="004661AD"/>
    <w:rsid w:val="004D1D85"/>
    <w:rsid w:val="004D3C3A"/>
    <w:rsid w:val="005107EB"/>
    <w:rsid w:val="00521345"/>
    <w:rsid w:val="00526DF0"/>
    <w:rsid w:val="00545CC4"/>
    <w:rsid w:val="00551FFF"/>
    <w:rsid w:val="005607A2"/>
    <w:rsid w:val="0056147B"/>
    <w:rsid w:val="0057198B"/>
    <w:rsid w:val="005B32A3"/>
    <w:rsid w:val="005C566C"/>
    <w:rsid w:val="005C7E69"/>
    <w:rsid w:val="005E262D"/>
    <w:rsid w:val="005F7E20"/>
    <w:rsid w:val="006652C3"/>
    <w:rsid w:val="00691FD0"/>
    <w:rsid w:val="006B5662"/>
    <w:rsid w:val="006C5948"/>
    <w:rsid w:val="006F2A74"/>
    <w:rsid w:val="007118F5"/>
    <w:rsid w:val="00712AA4"/>
    <w:rsid w:val="00721AA1"/>
    <w:rsid w:val="007547F8"/>
    <w:rsid w:val="00765622"/>
    <w:rsid w:val="00770B6C"/>
    <w:rsid w:val="007726E6"/>
    <w:rsid w:val="00783FEA"/>
    <w:rsid w:val="0082480E"/>
    <w:rsid w:val="00850293"/>
    <w:rsid w:val="00851373"/>
    <w:rsid w:val="00851BA6"/>
    <w:rsid w:val="0085654D"/>
    <w:rsid w:val="00861160"/>
    <w:rsid w:val="008A18C7"/>
    <w:rsid w:val="008A4653"/>
    <w:rsid w:val="008A50CC"/>
    <w:rsid w:val="008B278F"/>
    <w:rsid w:val="008D1694"/>
    <w:rsid w:val="008D79CB"/>
    <w:rsid w:val="008E79C4"/>
    <w:rsid w:val="008F07BC"/>
    <w:rsid w:val="0092692B"/>
    <w:rsid w:val="00943E9C"/>
    <w:rsid w:val="00953F4D"/>
    <w:rsid w:val="00954EC0"/>
    <w:rsid w:val="00960BB8"/>
    <w:rsid w:val="00964F5C"/>
    <w:rsid w:val="009827AC"/>
    <w:rsid w:val="009831C0"/>
    <w:rsid w:val="00983F92"/>
    <w:rsid w:val="009A3FAF"/>
    <w:rsid w:val="009E1138"/>
    <w:rsid w:val="00A0389B"/>
    <w:rsid w:val="00A446C9"/>
    <w:rsid w:val="00A635D6"/>
    <w:rsid w:val="00A8553A"/>
    <w:rsid w:val="00A93AED"/>
    <w:rsid w:val="00B03B82"/>
    <w:rsid w:val="00B20031"/>
    <w:rsid w:val="00B226F2"/>
    <w:rsid w:val="00B274DF"/>
    <w:rsid w:val="00B46041"/>
    <w:rsid w:val="00B56BDF"/>
    <w:rsid w:val="00B85CD6"/>
    <w:rsid w:val="00B90A27"/>
    <w:rsid w:val="00B9554D"/>
    <w:rsid w:val="00BB2B9F"/>
    <w:rsid w:val="00BB3F6D"/>
    <w:rsid w:val="00BD3CB8"/>
    <w:rsid w:val="00BD4E6F"/>
    <w:rsid w:val="00BF4DCE"/>
    <w:rsid w:val="00C05CE5"/>
    <w:rsid w:val="00C153B2"/>
    <w:rsid w:val="00C6171E"/>
    <w:rsid w:val="00CA6F2C"/>
    <w:rsid w:val="00CB78FB"/>
    <w:rsid w:val="00CF1871"/>
    <w:rsid w:val="00D1133E"/>
    <w:rsid w:val="00D17A34"/>
    <w:rsid w:val="00D26628"/>
    <w:rsid w:val="00D332B3"/>
    <w:rsid w:val="00D55207"/>
    <w:rsid w:val="00D92B45"/>
    <w:rsid w:val="00D95962"/>
    <w:rsid w:val="00DC389B"/>
    <w:rsid w:val="00DE2FEE"/>
    <w:rsid w:val="00E00BE9"/>
    <w:rsid w:val="00E22A11"/>
    <w:rsid w:val="00E45206"/>
    <w:rsid w:val="00E55927"/>
    <w:rsid w:val="00E820CE"/>
    <w:rsid w:val="00E912A6"/>
    <w:rsid w:val="00EA4844"/>
    <w:rsid w:val="00EA4D9C"/>
    <w:rsid w:val="00EB0EC0"/>
    <w:rsid w:val="00EB75EE"/>
    <w:rsid w:val="00EE4C1D"/>
    <w:rsid w:val="00EF3685"/>
    <w:rsid w:val="00F159EB"/>
    <w:rsid w:val="00F25BF4"/>
    <w:rsid w:val="00F267DB"/>
    <w:rsid w:val="00F46F6F"/>
    <w:rsid w:val="00F60608"/>
    <w:rsid w:val="00F62217"/>
    <w:rsid w:val="00F77B4A"/>
    <w:rsid w:val="00F80372"/>
    <w:rsid w:val="00FB17A9"/>
    <w:rsid w:val="00FB5C35"/>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232</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2</cp:revision>
  <dcterms:created xsi:type="dcterms:W3CDTF">2013-09-17T10:31:00Z</dcterms:created>
  <dcterms:modified xsi:type="dcterms:W3CDTF">2013-09-17T10:31:00Z</dcterms:modified>
</cp:coreProperties>
</file>